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670C91" w:rsidRPr="00670C91" w:rsidTr="00670C9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70C91" w:rsidRPr="00670C91" w:rsidRDefault="00670C91" w:rsidP="00670C91">
            <w:pPr>
              <w:spacing w:after="0" w:line="240" w:lineRule="auto"/>
              <w:rPr>
                <w:rFonts w:ascii="Tahoma" w:eastAsia="Times New Roman" w:hAnsi="Tahoma" w:cs="Tahoma"/>
                <w:color w:val="1D1D1D"/>
                <w:sz w:val="20"/>
                <w:szCs w:val="20"/>
                <w:lang w:eastAsia="tr-TR"/>
              </w:rPr>
            </w:pPr>
          </w:p>
        </w:tc>
      </w:tr>
    </w:tbl>
    <w:p w:rsidR="00670C91" w:rsidRDefault="00670C91" w:rsidP="00670C91">
      <w:pPr>
        <w:shd w:val="clear" w:color="auto" w:fill="FFFFFF"/>
        <w:spacing w:after="0" w:line="240" w:lineRule="auto"/>
        <w:outlineLvl w:val="2"/>
        <w:rPr>
          <w:rFonts w:ascii="Tahoma" w:eastAsia="Times New Roman" w:hAnsi="Tahoma" w:cs="Tahoma"/>
          <w:color w:val="1D1D1D"/>
          <w:sz w:val="20"/>
          <w:szCs w:val="20"/>
          <w:lang w:eastAsia="tr-TR"/>
        </w:rPr>
      </w:pPr>
    </w:p>
    <w:p w:rsidR="00B830E7" w:rsidRDefault="00B830E7" w:rsidP="00670C91">
      <w:pPr>
        <w:shd w:val="clear" w:color="auto" w:fill="FFFFFF"/>
        <w:spacing w:after="0" w:line="240" w:lineRule="auto"/>
        <w:outlineLvl w:val="2"/>
        <w:rPr>
          <w:rFonts w:ascii="Tahoma" w:eastAsia="Times New Roman" w:hAnsi="Tahoma" w:cs="Tahoma"/>
          <w:color w:val="1D1D1D"/>
          <w:sz w:val="20"/>
          <w:szCs w:val="20"/>
          <w:lang w:eastAsia="tr-TR"/>
        </w:rPr>
      </w:pPr>
      <w:r>
        <w:rPr>
          <w:rFonts w:ascii="Tahoma" w:eastAsia="Times New Roman" w:hAnsi="Tahoma" w:cs="Tahoma"/>
          <w:noProof/>
          <w:color w:val="1D1D1D"/>
          <w:sz w:val="20"/>
          <w:szCs w:val="20"/>
          <w:lang w:eastAsia="tr-TR"/>
        </w:rPr>
        <w:t xml:space="preserve"> </w:t>
      </w:r>
      <w:r w:rsidR="000C751C">
        <w:rPr>
          <w:rFonts w:ascii="Tahoma" w:eastAsia="Times New Roman" w:hAnsi="Tahoma" w:cs="Tahoma"/>
          <w:noProof/>
          <w:color w:val="1D1D1D"/>
          <w:sz w:val="20"/>
          <w:szCs w:val="20"/>
          <w:lang w:eastAsia="tr-TR"/>
        </w:rPr>
        <w:t xml:space="preserve">  </w:t>
      </w:r>
      <w:r>
        <w:rPr>
          <w:rFonts w:ascii="Tahoma" w:eastAsia="Times New Roman" w:hAnsi="Tahoma" w:cs="Tahoma"/>
          <w:noProof/>
          <w:color w:val="1D1D1D"/>
          <w:sz w:val="20"/>
          <w:szCs w:val="20"/>
          <w:lang w:eastAsia="tr-TR"/>
        </w:rPr>
        <w:drawing>
          <wp:inline distT="0" distB="0" distL="0" distR="0" wp14:anchorId="1B19FFFB" wp14:editId="4F7E0E7C">
            <wp:extent cx="1871339" cy="2045970"/>
            <wp:effectExtent l="209550" t="190500" r="205740" b="1828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8907">
                      <a:off x="0" y="0"/>
                      <a:ext cx="1903048" cy="208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1D1D1D"/>
          <w:sz w:val="20"/>
          <w:szCs w:val="20"/>
          <w:lang w:eastAsia="tr-TR"/>
        </w:rPr>
        <w:drawing>
          <wp:inline distT="0" distB="0" distL="0" distR="0">
            <wp:extent cx="2905125" cy="157162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E7" w:rsidRDefault="00B830E7" w:rsidP="00670C91">
      <w:pPr>
        <w:shd w:val="clear" w:color="auto" w:fill="FFFFFF"/>
        <w:spacing w:after="0" w:line="240" w:lineRule="auto"/>
        <w:outlineLvl w:val="2"/>
        <w:rPr>
          <w:rFonts w:ascii="Tahoma" w:eastAsia="Times New Roman" w:hAnsi="Tahoma" w:cs="Tahoma"/>
          <w:color w:val="1D1D1D"/>
          <w:sz w:val="20"/>
          <w:szCs w:val="20"/>
          <w:lang w:eastAsia="tr-TR"/>
        </w:rPr>
      </w:pPr>
    </w:p>
    <w:p w:rsidR="00B45E44" w:rsidRPr="00670C91" w:rsidRDefault="00B45E44" w:rsidP="00B45E44">
      <w:pPr>
        <w:shd w:val="clear" w:color="auto" w:fill="5A9AE4"/>
        <w:spacing w:after="0" w:line="240" w:lineRule="auto"/>
        <w:outlineLvl w:val="2"/>
        <w:rPr>
          <w:rFonts w:ascii="Arial" w:eastAsia="Times New Roman" w:hAnsi="Arial" w:cs="Arial"/>
          <w:color w:val="FFFFFF"/>
          <w:sz w:val="21"/>
          <w:szCs w:val="21"/>
          <w:lang w:eastAsia="tr-TR"/>
        </w:rPr>
      </w:pPr>
      <w:r>
        <w:rPr>
          <w:rFonts w:ascii="Arial" w:eastAsia="Times New Roman" w:hAnsi="Arial" w:cs="Arial"/>
          <w:color w:val="FFFFFF"/>
          <w:sz w:val="21"/>
          <w:szCs w:val="21"/>
          <w:lang w:eastAsia="tr-TR"/>
        </w:rPr>
        <w:t>ÖĞRENCİLERE YÖNELİK ÇALIŞMALAR</w:t>
      </w:r>
    </w:p>
    <w:p w:rsidR="00B45E44" w:rsidRDefault="00B45E44" w:rsidP="00670C91">
      <w:pPr>
        <w:shd w:val="clear" w:color="auto" w:fill="FFFFFF"/>
        <w:spacing w:after="0" w:line="240" w:lineRule="auto"/>
        <w:outlineLvl w:val="2"/>
        <w:rPr>
          <w:rFonts w:ascii="Tahoma" w:eastAsia="Times New Roman" w:hAnsi="Tahoma" w:cs="Tahoma"/>
          <w:color w:val="1D1D1D"/>
          <w:sz w:val="20"/>
          <w:szCs w:val="20"/>
          <w:lang w:eastAsia="tr-TR"/>
        </w:rPr>
      </w:pPr>
    </w:p>
    <w:p w:rsidR="00CF5A62" w:rsidRDefault="00CF5A62" w:rsidP="00670C91">
      <w:pPr>
        <w:shd w:val="clear" w:color="auto" w:fill="FFFFFF"/>
        <w:spacing w:after="0" w:line="240" w:lineRule="auto"/>
        <w:outlineLvl w:val="2"/>
        <w:rPr>
          <w:rFonts w:ascii="Tahoma" w:eastAsia="Times New Roman" w:hAnsi="Tahoma" w:cs="Tahoma"/>
          <w:color w:val="1D1D1D"/>
          <w:sz w:val="20"/>
          <w:szCs w:val="20"/>
          <w:lang w:eastAsia="tr-TR"/>
        </w:rPr>
      </w:pPr>
      <w:r w:rsidRPr="00670C91">
        <w:rPr>
          <w:rFonts w:ascii="Tahoma" w:eastAsia="Times New Roman" w:hAnsi="Tahoma" w:cs="Tahoma"/>
          <w:b/>
          <w:bCs/>
          <w:color w:val="1D1D1D"/>
          <w:sz w:val="20"/>
          <w:szCs w:val="20"/>
          <w:lang w:eastAsia="tr-TR"/>
        </w:rPr>
        <w:t>Öğrenci Tanıma Çalışmaları</w:t>
      </w:r>
    </w:p>
    <w:p w:rsidR="00CF5A62" w:rsidRDefault="00CF5A62" w:rsidP="00670C91">
      <w:pPr>
        <w:shd w:val="clear" w:color="auto" w:fill="FFFFFF"/>
        <w:spacing w:after="0" w:line="240" w:lineRule="auto"/>
        <w:outlineLvl w:val="2"/>
        <w:rPr>
          <w:rFonts w:ascii="Tahoma" w:eastAsia="Times New Roman" w:hAnsi="Tahoma" w:cs="Tahoma"/>
          <w:color w:val="1D1D1D"/>
          <w:sz w:val="20"/>
          <w:szCs w:val="20"/>
          <w:lang w:eastAsia="tr-TR"/>
        </w:rPr>
      </w:pPr>
      <w:r>
        <w:rPr>
          <w:rFonts w:ascii="Tahoma" w:eastAsia="Times New Roman" w:hAnsi="Tahoma" w:cs="Tahoma"/>
          <w:color w:val="1D1D1D"/>
          <w:sz w:val="20"/>
          <w:szCs w:val="20"/>
          <w:lang w:eastAsia="tr-TR"/>
        </w:rPr>
        <w:t>Ali Hikmet Paşa</w:t>
      </w:r>
      <w:r w:rsidRPr="00670C91">
        <w:rPr>
          <w:rFonts w:ascii="Tahoma" w:eastAsia="Times New Roman" w:hAnsi="Tahoma" w:cs="Tahoma"/>
          <w:color w:val="1D1D1D"/>
          <w:sz w:val="20"/>
          <w:szCs w:val="20"/>
          <w:lang w:eastAsia="tr-TR"/>
        </w:rPr>
        <w:t xml:space="preserve"> İlkokulu Rehberlik ve Psikolojik Danışmanlık Birimi çalışmalarında önleyici ve gelişimsel rehberlik anlayışıyla hareket edilir. Öğrencilerin bilişsel, </w:t>
      </w:r>
      <w:proofErr w:type="spellStart"/>
      <w:r w:rsidRPr="00670C91">
        <w:rPr>
          <w:rFonts w:ascii="Tahoma" w:eastAsia="Times New Roman" w:hAnsi="Tahoma" w:cs="Tahoma"/>
          <w:color w:val="1D1D1D"/>
          <w:sz w:val="20"/>
          <w:szCs w:val="20"/>
          <w:lang w:eastAsia="tr-TR"/>
        </w:rPr>
        <w:t>sosyo</w:t>
      </w:r>
      <w:proofErr w:type="spellEnd"/>
      <w:r w:rsidRPr="00670C91">
        <w:rPr>
          <w:rFonts w:ascii="Tahoma" w:eastAsia="Times New Roman" w:hAnsi="Tahoma" w:cs="Tahoma"/>
          <w:color w:val="1D1D1D"/>
          <w:sz w:val="20"/>
          <w:szCs w:val="20"/>
          <w:lang w:eastAsia="tr-TR"/>
        </w:rPr>
        <w:t>-duygusal, gelişimlerinin izlenmesi ve desteklenmesine yönelik çalışmalar sürdürülür.</w:t>
      </w:r>
    </w:p>
    <w:p w:rsidR="00CF5A62" w:rsidRDefault="00CF5A62" w:rsidP="00670C91">
      <w:pPr>
        <w:shd w:val="clear" w:color="auto" w:fill="FFFFFF"/>
        <w:spacing w:after="0" w:line="240" w:lineRule="auto"/>
        <w:outlineLvl w:val="2"/>
        <w:rPr>
          <w:rFonts w:ascii="Tahoma" w:eastAsia="Times New Roman" w:hAnsi="Tahoma" w:cs="Tahoma"/>
          <w:color w:val="1D1D1D"/>
          <w:sz w:val="20"/>
          <w:szCs w:val="20"/>
          <w:lang w:eastAsia="tr-TR"/>
        </w:rPr>
      </w:pPr>
    </w:p>
    <w:p w:rsidR="00CF5A62" w:rsidRDefault="00CF5A62" w:rsidP="00670C91">
      <w:pPr>
        <w:shd w:val="clear" w:color="auto" w:fill="FFFFFF"/>
        <w:spacing w:after="0" w:line="240" w:lineRule="auto"/>
        <w:outlineLvl w:val="2"/>
        <w:rPr>
          <w:rFonts w:ascii="Tahoma" w:eastAsia="Times New Roman" w:hAnsi="Tahoma" w:cs="Tahoma"/>
          <w:color w:val="1D1D1D"/>
          <w:sz w:val="20"/>
          <w:szCs w:val="20"/>
          <w:lang w:eastAsia="tr-TR"/>
        </w:rPr>
      </w:pPr>
      <w:r w:rsidRPr="00670C91">
        <w:rPr>
          <w:rFonts w:ascii="Tahoma" w:eastAsia="Times New Roman" w:hAnsi="Tahoma" w:cs="Tahoma"/>
          <w:b/>
          <w:bCs/>
          <w:color w:val="1D1D1D"/>
          <w:sz w:val="20"/>
          <w:szCs w:val="20"/>
          <w:lang w:eastAsia="tr-TR"/>
        </w:rPr>
        <w:t>Akademik Gelişimi İzleme Ve Destekleme Çalışmaları</w:t>
      </w:r>
      <w:r w:rsidRPr="00670C91">
        <w:rPr>
          <w:rFonts w:ascii="Tahoma" w:eastAsia="Times New Roman" w:hAnsi="Tahoma" w:cs="Tahoma"/>
          <w:color w:val="1D1D1D"/>
          <w:sz w:val="20"/>
          <w:szCs w:val="20"/>
          <w:lang w:eastAsia="tr-TR"/>
        </w:rPr>
        <w:br/>
        <w:t>Genel olarak, sorumluluk, planlama ve zaman yönetimi becerisi kazandırmaya, etkin çalışma alışkanlıkları geliştirmeye yönelik çalışmalardır. Akademik gelişimi desteklemek amacıyla ihtiyaç duyan öğrencilerle öğrenme becerilerini geliştirme konusunda da çalışmalar yapılır. </w:t>
      </w:r>
      <w:r w:rsidRPr="00670C91">
        <w:rPr>
          <w:rFonts w:ascii="Tahoma" w:eastAsia="Times New Roman" w:hAnsi="Tahoma" w:cs="Tahoma"/>
          <w:color w:val="1D1D1D"/>
          <w:sz w:val="20"/>
          <w:szCs w:val="20"/>
          <w:lang w:eastAsia="tr-TR"/>
        </w:rPr>
        <w:br/>
      </w:r>
    </w:p>
    <w:p w:rsidR="00670C91" w:rsidRDefault="00670C91" w:rsidP="00670C9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D1D1D"/>
          <w:sz w:val="20"/>
          <w:szCs w:val="20"/>
          <w:lang w:eastAsia="tr-TR"/>
        </w:rPr>
      </w:pPr>
      <w:r w:rsidRPr="00670C91">
        <w:rPr>
          <w:rFonts w:ascii="Tahoma" w:eastAsia="Times New Roman" w:hAnsi="Tahoma" w:cs="Tahoma"/>
          <w:b/>
          <w:bCs/>
          <w:color w:val="1D1D1D"/>
          <w:sz w:val="20"/>
          <w:szCs w:val="20"/>
          <w:lang w:eastAsia="tr-TR"/>
        </w:rPr>
        <w:t>Yetenek ve İlgi Alanlarının Belirlenmesi</w:t>
      </w:r>
      <w:r w:rsidRPr="00670C91">
        <w:rPr>
          <w:rFonts w:ascii="Tahoma" w:eastAsia="Times New Roman" w:hAnsi="Tahoma" w:cs="Tahoma"/>
          <w:color w:val="1D1D1D"/>
          <w:sz w:val="20"/>
          <w:szCs w:val="20"/>
          <w:lang w:eastAsia="tr-TR"/>
        </w:rPr>
        <w:br/>
        <w:t xml:space="preserve">Kariyer gelişim planlama çalışmalarında, çeşitli gözlem, test ve </w:t>
      </w:r>
      <w:proofErr w:type="gramStart"/>
      <w:r w:rsidRPr="00670C91">
        <w:rPr>
          <w:rFonts w:ascii="Tahoma" w:eastAsia="Times New Roman" w:hAnsi="Tahoma" w:cs="Tahoma"/>
          <w:color w:val="1D1D1D"/>
          <w:sz w:val="20"/>
          <w:szCs w:val="20"/>
          <w:lang w:eastAsia="tr-TR"/>
        </w:rPr>
        <w:t>envanter</w:t>
      </w:r>
      <w:proofErr w:type="gramEnd"/>
      <w:r w:rsidRPr="00670C91">
        <w:rPr>
          <w:rFonts w:ascii="Tahoma" w:eastAsia="Times New Roman" w:hAnsi="Tahoma" w:cs="Tahoma"/>
          <w:color w:val="1D1D1D"/>
          <w:sz w:val="20"/>
          <w:szCs w:val="20"/>
          <w:lang w:eastAsia="tr-TR"/>
        </w:rPr>
        <w:t xml:space="preserve"> uygulamalarıyla öğrencilerin güçlü oldukları alanlar belirlenir, sonuçlar veli-öğrenci ve öğretmenlerle paylaşılır. "Yetenekler değişebilir ve gelişebilir" anlayışıyla hareket edilerek öğrenciler eğitim-öğretim sürecinde izlenir ve desteklenir.</w:t>
      </w:r>
    </w:p>
    <w:p w:rsidR="00CF5A62" w:rsidRPr="00670C91" w:rsidRDefault="00CF5A62" w:rsidP="00670C9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D1D1D"/>
          <w:sz w:val="20"/>
          <w:szCs w:val="20"/>
          <w:lang w:eastAsia="tr-TR"/>
        </w:rPr>
      </w:pPr>
    </w:p>
    <w:p w:rsidR="00670C91" w:rsidRPr="00670C91" w:rsidRDefault="00670C91" w:rsidP="00670C91">
      <w:pPr>
        <w:shd w:val="clear" w:color="auto" w:fill="528ED4"/>
        <w:spacing w:after="0" w:line="240" w:lineRule="auto"/>
        <w:outlineLvl w:val="2"/>
        <w:rPr>
          <w:rFonts w:ascii="Arial" w:eastAsia="Times New Roman" w:hAnsi="Arial" w:cs="Arial"/>
          <w:color w:val="FFFFFF"/>
          <w:sz w:val="21"/>
          <w:szCs w:val="21"/>
          <w:lang w:eastAsia="tr-TR"/>
        </w:rPr>
      </w:pPr>
      <w:r w:rsidRPr="00670C91">
        <w:rPr>
          <w:rFonts w:ascii="Arial" w:eastAsia="Times New Roman" w:hAnsi="Arial" w:cs="Arial"/>
          <w:color w:val="FFFFFF"/>
          <w:sz w:val="21"/>
          <w:szCs w:val="21"/>
          <w:lang w:eastAsia="tr-TR"/>
        </w:rPr>
        <w:t>SOSYO-DUYGUSAL BECERİLERİN GELİŞİMİNE YÖNELİK ÇALIŞMALAR</w:t>
      </w:r>
    </w:p>
    <w:p w:rsidR="00B830E7" w:rsidRDefault="00670C91" w:rsidP="00CF5A6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D1D1D"/>
          <w:sz w:val="20"/>
          <w:szCs w:val="20"/>
          <w:lang w:eastAsia="tr-TR"/>
        </w:rPr>
      </w:pPr>
      <w:r w:rsidRPr="00670C91">
        <w:rPr>
          <w:rFonts w:ascii="Tahoma" w:eastAsia="Times New Roman" w:hAnsi="Tahoma" w:cs="Tahoma"/>
          <w:color w:val="1D1D1D"/>
          <w:sz w:val="20"/>
          <w:szCs w:val="20"/>
          <w:lang w:eastAsia="tr-TR"/>
        </w:rPr>
        <w:br/>
        <w:t>Öğrencilerin duygu ve düşüncelerini tanıma, ifade edebilme, başkalarının duygu ve düşüncelerini anlama, arkadaş edinebilme ve arkadaşlığı sürdürebilme becerilerini kazandırmaya yönelik çalışmalar yapılır.</w:t>
      </w:r>
    </w:p>
    <w:p w:rsidR="00B830E7" w:rsidRDefault="00B830E7" w:rsidP="00CF5A6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D1D1D"/>
          <w:sz w:val="20"/>
          <w:szCs w:val="20"/>
          <w:lang w:eastAsia="tr-TR"/>
        </w:rPr>
      </w:pPr>
    </w:p>
    <w:p w:rsidR="00CF5A62" w:rsidRDefault="00B830E7" w:rsidP="00CF5A62">
      <w:pPr>
        <w:shd w:val="clear" w:color="auto" w:fill="FFFFFF"/>
        <w:spacing w:after="0" w:line="240" w:lineRule="auto"/>
      </w:pPr>
      <w:r>
        <w:rPr>
          <w:rFonts w:ascii="Tahoma" w:eastAsia="Times New Roman" w:hAnsi="Tahoma" w:cs="Tahoma"/>
          <w:noProof/>
          <w:color w:val="1D1D1D"/>
          <w:sz w:val="20"/>
          <w:szCs w:val="20"/>
          <w:lang w:eastAsia="tr-TR"/>
        </w:rPr>
        <w:lastRenderedPageBreak/>
        <w:drawing>
          <wp:inline distT="0" distB="0" distL="0" distR="0" wp14:anchorId="4D82AD11" wp14:editId="2936478F">
            <wp:extent cx="3735560" cy="2267586"/>
            <wp:effectExtent l="133350" t="228600" r="132080" b="22796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5036">
                      <a:off x="0" y="0"/>
                      <a:ext cx="3806202" cy="231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51C">
        <w:rPr>
          <w:rFonts w:ascii="Tahoma" w:eastAsia="Times New Roman" w:hAnsi="Tahoma" w:cs="Tahoma"/>
          <w:noProof/>
          <w:color w:val="1D1D1D"/>
          <w:sz w:val="20"/>
          <w:szCs w:val="20"/>
          <w:lang w:eastAsia="tr-TR"/>
        </w:rPr>
        <w:drawing>
          <wp:inline distT="0" distB="0" distL="0" distR="0" wp14:anchorId="16DCFC24" wp14:editId="36C1BAE2">
            <wp:extent cx="1675765" cy="2961744"/>
            <wp:effectExtent l="0" t="0" r="63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19" cy="300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0C91" w:rsidRPr="00670C91" w:rsidRDefault="00670C91" w:rsidP="00670C91">
      <w:pPr>
        <w:shd w:val="clear" w:color="auto" w:fill="5A9AE4"/>
        <w:spacing w:after="0" w:line="240" w:lineRule="auto"/>
        <w:outlineLvl w:val="2"/>
        <w:rPr>
          <w:rFonts w:ascii="Arial" w:eastAsia="Times New Roman" w:hAnsi="Arial" w:cs="Arial"/>
          <w:color w:val="FFFFFF"/>
          <w:sz w:val="21"/>
          <w:szCs w:val="21"/>
          <w:lang w:eastAsia="tr-TR"/>
        </w:rPr>
      </w:pPr>
      <w:r w:rsidRPr="00670C91">
        <w:rPr>
          <w:rFonts w:ascii="Arial" w:eastAsia="Times New Roman" w:hAnsi="Arial" w:cs="Arial"/>
          <w:color w:val="FFFFFF"/>
          <w:sz w:val="21"/>
          <w:szCs w:val="21"/>
          <w:lang w:eastAsia="tr-TR"/>
        </w:rPr>
        <w:t>REHBERLİK BİRİMİ ETKİNLİKLERİ</w:t>
      </w:r>
    </w:p>
    <w:p w:rsidR="00670C91" w:rsidRPr="00670C91" w:rsidRDefault="00670C91" w:rsidP="00670C91">
      <w:pPr>
        <w:shd w:val="clear" w:color="auto" w:fill="FFFFFF"/>
        <w:spacing w:after="0" w:line="240" w:lineRule="auto"/>
        <w:outlineLvl w:val="2"/>
        <w:rPr>
          <w:rFonts w:ascii="Tahoma" w:eastAsia="Times New Roman" w:hAnsi="Tahoma" w:cs="Tahoma"/>
          <w:color w:val="1D1D1D"/>
          <w:sz w:val="20"/>
          <w:szCs w:val="20"/>
          <w:lang w:eastAsia="tr-TR"/>
        </w:rPr>
      </w:pPr>
    </w:p>
    <w:p w:rsidR="00B830E7" w:rsidRPr="00670C91" w:rsidRDefault="00CF5A62" w:rsidP="00B830E7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1D1D1D"/>
          <w:sz w:val="20"/>
          <w:szCs w:val="20"/>
          <w:lang w:eastAsia="tr-TR"/>
        </w:rPr>
      </w:pPr>
      <w:r>
        <w:rPr>
          <w:rFonts w:ascii="Tahoma" w:eastAsia="Times New Roman" w:hAnsi="Tahoma" w:cs="Tahoma"/>
          <w:color w:val="1D1D1D"/>
          <w:sz w:val="20"/>
          <w:szCs w:val="20"/>
          <w:lang w:eastAsia="tr-TR"/>
        </w:rPr>
        <w:t xml:space="preserve">Öğrencilerin </w:t>
      </w:r>
      <w:proofErr w:type="spellStart"/>
      <w:r>
        <w:rPr>
          <w:rFonts w:ascii="Tahoma" w:eastAsia="Times New Roman" w:hAnsi="Tahoma" w:cs="Tahoma"/>
          <w:color w:val="1D1D1D"/>
          <w:sz w:val="20"/>
          <w:szCs w:val="20"/>
          <w:lang w:eastAsia="tr-TR"/>
        </w:rPr>
        <w:t>psiko</w:t>
      </w:r>
      <w:proofErr w:type="spellEnd"/>
      <w:r>
        <w:rPr>
          <w:rFonts w:ascii="Tahoma" w:eastAsia="Times New Roman" w:hAnsi="Tahoma" w:cs="Tahoma"/>
          <w:color w:val="1D1D1D"/>
          <w:sz w:val="20"/>
          <w:szCs w:val="20"/>
          <w:lang w:eastAsia="tr-TR"/>
        </w:rPr>
        <w:t xml:space="preserve">-motor, bilişsel, </w:t>
      </w:r>
      <w:proofErr w:type="spellStart"/>
      <w:r>
        <w:rPr>
          <w:rFonts w:ascii="Tahoma" w:eastAsia="Times New Roman" w:hAnsi="Tahoma" w:cs="Tahoma"/>
          <w:color w:val="1D1D1D"/>
          <w:sz w:val="20"/>
          <w:szCs w:val="20"/>
          <w:lang w:eastAsia="tr-TR"/>
        </w:rPr>
        <w:t>duyuşsal</w:t>
      </w:r>
      <w:proofErr w:type="spellEnd"/>
      <w:r>
        <w:rPr>
          <w:rFonts w:ascii="Tahoma" w:eastAsia="Times New Roman" w:hAnsi="Tahoma" w:cs="Tahoma"/>
          <w:color w:val="1D1D1D"/>
          <w:sz w:val="20"/>
          <w:szCs w:val="20"/>
          <w:lang w:eastAsia="tr-TR"/>
        </w:rPr>
        <w:t xml:space="preserve">, sosyal gelişimlerini desteklemek, öğrencileri daha yakından tanımak ve </w:t>
      </w:r>
      <w:proofErr w:type="spellStart"/>
      <w:r>
        <w:rPr>
          <w:rFonts w:ascii="Tahoma" w:eastAsia="Times New Roman" w:hAnsi="Tahoma" w:cs="Tahoma"/>
          <w:color w:val="1D1D1D"/>
          <w:sz w:val="20"/>
          <w:szCs w:val="20"/>
          <w:lang w:eastAsia="tr-TR"/>
        </w:rPr>
        <w:t>özbakım</w:t>
      </w:r>
      <w:proofErr w:type="spellEnd"/>
      <w:r>
        <w:rPr>
          <w:rFonts w:ascii="Tahoma" w:eastAsia="Times New Roman" w:hAnsi="Tahoma" w:cs="Tahoma"/>
          <w:color w:val="1D1D1D"/>
          <w:sz w:val="20"/>
          <w:szCs w:val="20"/>
          <w:lang w:eastAsia="tr-TR"/>
        </w:rPr>
        <w:t xml:space="preserve"> becerilerinde yaşanan problemlere yönelik birimimizde etkinlikler düzenlenmektedir. Bu etkinliklerle öğrencilerin kendilerini gerçekleştirmelerine, okula uyum sağlamalarına, aile-öğretmen arasında etkileşimin güçlenmesine ve kendilerini keşfetmelerine çalışılmaktadır. </w:t>
      </w:r>
    </w:p>
    <w:p w:rsidR="00670C91" w:rsidRPr="00670C91" w:rsidRDefault="00670C91" w:rsidP="00670C91">
      <w:pPr>
        <w:shd w:val="clear" w:color="auto" w:fill="528ED4"/>
        <w:spacing w:after="0" w:line="240" w:lineRule="auto"/>
        <w:outlineLvl w:val="2"/>
        <w:rPr>
          <w:rFonts w:ascii="Arial" w:eastAsia="Times New Roman" w:hAnsi="Arial" w:cs="Arial"/>
          <w:color w:val="FFFFFF"/>
          <w:sz w:val="21"/>
          <w:szCs w:val="21"/>
          <w:lang w:eastAsia="tr-TR"/>
        </w:rPr>
      </w:pPr>
      <w:r w:rsidRPr="00670C91">
        <w:rPr>
          <w:rFonts w:ascii="Arial" w:eastAsia="Times New Roman" w:hAnsi="Arial" w:cs="Arial"/>
          <w:color w:val="FFFFFF"/>
          <w:sz w:val="21"/>
          <w:szCs w:val="21"/>
          <w:lang w:eastAsia="tr-TR"/>
        </w:rPr>
        <w:t>ANNE-BABALARA YÖNELİK ÇALIŞMALAR</w:t>
      </w:r>
    </w:p>
    <w:p w:rsidR="00670C91" w:rsidRPr="00670C91" w:rsidRDefault="00670C91" w:rsidP="00670C91">
      <w:pPr>
        <w:shd w:val="clear" w:color="auto" w:fill="FFFFFF"/>
        <w:spacing w:after="0" w:line="240" w:lineRule="auto"/>
        <w:outlineLvl w:val="2"/>
        <w:rPr>
          <w:rFonts w:ascii="Tahoma" w:eastAsia="Times New Roman" w:hAnsi="Tahoma" w:cs="Tahoma"/>
          <w:color w:val="1D1D1D"/>
          <w:sz w:val="20"/>
          <w:szCs w:val="20"/>
          <w:lang w:eastAsia="tr-TR"/>
        </w:rPr>
      </w:pPr>
    </w:p>
    <w:p w:rsidR="00670C91" w:rsidRPr="00670C91" w:rsidRDefault="00670C91" w:rsidP="00670C91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1D1D1D"/>
          <w:sz w:val="20"/>
          <w:szCs w:val="20"/>
          <w:lang w:eastAsia="tr-TR"/>
        </w:rPr>
      </w:pPr>
      <w:r w:rsidRPr="00670C91">
        <w:rPr>
          <w:rFonts w:ascii="Tahoma" w:eastAsia="Times New Roman" w:hAnsi="Tahoma" w:cs="Tahoma"/>
          <w:b/>
          <w:bCs/>
          <w:color w:val="1D1D1D"/>
          <w:sz w:val="20"/>
          <w:szCs w:val="20"/>
          <w:lang w:eastAsia="tr-TR"/>
        </w:rPr>
        <w:t>Bireysel Veli Görüşmeleri</w:t>
      </w:r>
      <w:r w:rsidRPr="00670C91">
        <w:rPr>
          <w:rFonts w:ascii="Tahoma" w:eastAsia="Times New Roman" w:hAnsi="Tahoma" w:cs="Tahoma"/>
          <w:color w:val="1D1D1D"/>
          <w:sz w:val="20"/>
          <w:szCs w:val="20"/>
          <w:lang w:eastAsia="tr-TR"/>
        </w:rPr>
        <w:br/>
        <w:t>Öğrencilerin gelişimlerini izlemek ve değerlendirmek amacıyla bireysel veli görüşmeleri yapılır. Öğrenciyi izleme amaçlı görüşmelerin dışında, sorun yaşandığı durumlarda ve ihtiyaç duyulduğunda velilerle işbirliği sağlamak amacıyla da görüşmeler yapılır.</w:t>
      </w:r>
      <w:r w:rsidRPr="00670C91">
        <w:rPr>
          <w:rFonts w:ascii="Tahoma" w:eastAsia="Times New Roman" w:hAnsi="Tahoma" w:cs="Tahoma"/>
          <w:color w:val="1D1D1D"/>
          <w:sz w:val="20"/>
          <w:szCs w:val="20"/>
          <w:lang w:eastAsia="tr-TR"/>
        </w:rPr>
        <w:br/>
      </w:r>
      <w:r w:rsidRPr="00670C91">
        <w:rPr>
          <w:rFonts w:ascii="Tahoma" w:eastAsia="Times New Roman" w:hAnsi="Tahoma" w:cs="Tahoma"/>
          <w:color w:val="1D1D1D"/>
          <w:sz w:val="20"/>
          <w:szCs w:val="20"/>
          <w:lang w:eastAsia="tr-TR"/>
        </w:rPr>
        <w:br/>
      </w:r>
      <w:r w:rsidRPr="00670C91">
        <w:rPr>
          <w:rFonts w:ascii="Tahoma" w:eastAsia="Times New Roman" w:hAnsi="Tahoma" w:cs="Tahoma"/>
          <w:b/>
          <w:bCs/>
          <w:color w:val="1D1D1D"/>
          <w:sz w:val="20"/>
          <w:szCs w:val="20"/>
          <w:lang w:eastAsia="tr-TR"/>
        </w:rPr>
        <w:t>Veli Bilgilendirme Seminerleri</w:t>
      </w:r>
      <w:r w:rsidRPr="00670C91">
        <w:rPr>
          <w:rFonts w:ascii="Tahoma" w:eastAsia="Times New Roman" w:hAnsi="Tahoma" w:cs="Tahoma"/>
          <w:color w:val="1D1D1D"/>
          <w:sz w:val="20"/>
          <w:szCs w:val="20"/>
          <w:lang w:eastAsia="tr-TR"/>
        </w:rPr>
        <w:br/>
        <w:t>Öğrencilerin gelişim özellikleri dikkate alınarak velilerin ihtiyaç duydukları konularda verilen seminerlerdir. (Anne-Baba Tutumları, Temel Alışkanlıkları, İletişim, Düşünme Becerileri vb.)</w:t>
      </w:r>
    </w:p>
    <w:tbl>
      <w:tblPr>
        <w:tblW w:w="99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5"/>
        <w:gridCol w:w="3290"/>
        <w:gridCol w:w="3305"/>
      </w:tblGrid>
      <w:tr w:rsidR="00670C91" w:rsidRPr="00670C91" w:rsidTr="00670C91">
        <w:trPr>
          <w:tblCellSpacing w:w="15" w:type="dxa"/>
        </w:trPr>
        <w:tc>
          <w:tcPr>
            <w:tcW w:w="3270" w:type="dxa"/>
            <w:vAlign w:val="center"/>
            <w:hideMark/>
          </w:tcPr>
          <w:p w:rsidR="00670C91" w:rsidRPr="00670C91" w:rsidRDefault="00670C91" w:rsidP="00670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3270" w:type="dxa"/>
            <w:vAlign w:val="center"/>
            <w:hideMark/>
          </w:tcPr>
          <w:p w:rsidR="00670C91" w:rsidRPr="00670C91" w:rsidRDefault="00670C91" w:rsidP="00670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670C91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70" w:type="dxa"/>
            <w:vAlign w:val="center"/>
            <w:hideMark/>
          </w:tcPr>
          <w:p w:rsidR="00670C91" w:rsidRPr="00670C91" w:rsidRDefault="00670C91" w:rsidP="00670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670C91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</w:tr>
    </w:tbl>
    <w:p w:rsidR="00670C91" w:rsidRDefault="00670C91" w:rsidP="00CF5A62"/>
    <w:sectPr w:rsidR="00670C91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5E3" w:rsidRDefault="00B345E3" w:rsidP="00670C91">
      <w:pPr>
        <w:spacing w:after="0" w:line="240" w:lineRule="auto"/>
      </w:pPr>
      <w:r>
        <w:separator/>
      </w:r>
    </w:p>
  </w:endnote>
  <w:endnote w:type="continuationSeparator" w:id="0">
    <w:p w:rsidR="00B345E3" w:rsidRDefault="00B345E3" w:rsidP="00670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5E3" w:rsidRDefault="00B345E3" w:rsidP="00670C91">
      <w:pPr>
        <w:spacing w:after="0" w:line="240" w:lineRule="auto"/>
      </w:pPr>
      <w:r>
        <w:separator/>
      </w:r>
    </w:p>
  </w:footnote>
  <w:footnote w:type="continuationSeparator" w:id="0">
    <w:p w:rsidR="00B345E3" w:rsidRDefault="00B345E3" w:rsidP="00670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C91" w:rsidRPr="008F6FFD" w:rsidRDefault="00670C91">
    <w:pPr>
      <w:pStyle w:val="stbilgi"/>
      <w:rPr>
        <w:b/>
      </w:rPr>
    </w:pPr>
    <w:r>
      <w:t xml:space="preserve">                     </w:t>
    </w:r>
    <w:r w:rsidRPr="008F6FFD">
      <w:rPr>
        <w:b/>
      </w:rPr>
      <w:t>ALİ HİKMET PAŞA İLKOKULU REHBERLİK VE PSİKOLOJİK DANIŞMANLIK BİRİMİ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258"/>
    <w:rsid w:val="00097DED"/>
    <w:rsid w:val="000C751C"/>
    <w:rsid w:val="00104A04"/>
    <w:rsid w:val="00352258"/>
    <w:rsid w:val="004334A7"/>
    <w:rsid w:val="00670C91"/>
    <w:rsid w:val="006A73F0"/>
    <w:rsid w:val="008F6FFD"/>
    <w:rsid w:val="009D05AF"/>
    <w:rsid w:val="00B345E3"/>
    <w:rsid w:val="00B45E44"/>
    <w:rsid w:val="00B830E7"/>
    <w:rsid w:val="00BF4F17"/>
    <w:rsid w:val="00CF5A62"/>
    <w:rsid w:val="00F9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C2D728-A87B-4C7B-A8A7-57912EE89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670C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70C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70C91"/>
  </w:style>
  <w:style w:type="paragraph" w:styleId="Altbilgi">
    <w:name w:val="footer"/>
    <w:basedOn w:val="Normal"/>
    <w:link w:val="AltbilgiChar"/>
    <w:uiPriority w:val="99"/>
    <w:unhideWhenUsed/>
    <w:rsid w:val="00670C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70C91"/>
  </w:style>
  <w:style w:type="character" w:customStyle="1" w:styleId="Balk3Char">
    <w:name w:val="Başlık 3 Char"/>
    <w:basedOn w:val="VarsaylanParagrafYazTipi"/>
    <w:link w:val="Balk3"/>
    <w:uiPriority w:val="9"/>
    <w:rsid w:val="00670C91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Gl">
    <w:name w:val="Strong"/>
    <w:basedOn w:val="VarsaylanParagrafYazTipi"/>
    <w:uiPriority w:val="22"/>
    <w:qFormat/>
    <w:rsid w:val="00670C9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70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7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1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7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müdür</dc:creator>
  <cp:keywords/>
  <dc:description/>
  <cp:lastModifiedBy>müdür</cp:lastModifiedBy>
  <cp:revision>16</cp:revision>
  <dcterms:created xsi:type="dcterms:W3CDTF">2017-10-05T10:28:00Z</dcterms:created>
  <dcterms:modified xsi:type="dcterms:W3CDTF">2017-11-20T13:43:00Z</dcterms:modified>
</cp:coreProperties>
</file>